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p>
    <w:p w:rsidR="002D22E5" w:rsidRPr="002D22E5" w:rsidRDefault="002D22E5" w:rsidP="002D22E5">
      <w:pPr>
        <w:widowControl w:val="0"/>
        <w:autoSpaceDE w:val="0"/>
        <w:autoSpaceDN w:val="0"/>
        <w:adjustRightInd w:val="0"/>
        <w:spacing w:after="0" w:line="240" w:lineRule="auto"/>
        <w:textAlignment w:val="center"/>
        <w:rPr>
          <w:rFonts w:ascii="Calibri" w:eastAsia="Times New Roman" w:hAnsi="Calibri" w:cs="Arial"/>
          <w:bCs/>
        </w:rPr>
      </w:pPr>
      <w:r w:rsidRPr="002D22E5">
        <w:rPr>
          <w:rFonts w:ascii="Calibri" w:eastAsia="Times New Roman" w:hAnsi="Calibri" w:cs="Arial"/>
          <w:bCs/>
        </w:rPr>
        <w:t>FOR IMMEDIATE RELEASE</w:t>
      </w:r>
    </w:p>
    <w:p w:rsidR="002D22E5" w:rsidRPr="002D22E5" w:rsidRDefault="002D22E5" w:rsidP="002D22E5">
      <w:pPr>
        <w:widowControl w:val="0"/>
        <w:spacing w:after="0" w:line="240" w:lineRule="auto"/>
        <w:rPr>
          <w:rFonts w:ascii="Calibri" w:eastAsia="Times New Roman" w:hAnsi="Calibri" w:cs="Arial"/>
          <w:bCs/>
        </w:rPr>
      </w:pP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Contact: Catherine Herlinger</w:t>
      </w:r>
      <w:r w:rsidRPr="002D22E5">
        <w:rPr>
          <w:rFonts w:ascii="Calibri" w:eastAsia="Times New Roman" w:hAnsi="Calibri" w:cs="Arial"/>
        </w:rPr>
        <w:tab/>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Habitat for Humanity Susquehanna</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410-980-7390</w:t>
      </w:r>
    </w:p>
    <w:p w:rsidR="002D22E5" w:rsidRPr="002D22E5" w:rsidRDefault="002D22E5" w:rsidP="002D22E5">
      <w:pPr>
        <w:spacing w:after="0" w:line="240" w:lineRule="auto"/>
        <w:rPr>
          <w:rFonts w:ascii="Calibri" w:eastAsia="Times New Roman" w:hAnsi="Calibri" w:cs="Arial"/>
        </w:rPr>
      </w:pPr>
      <w:r w:rsidRPr="002D22E5">
        <w:rPr>
          <w:rFonts w:ascii="Calibri" w:eastAsia="Times New Roman" w:hAnsi="Calibri" w:cs="Arial"/>
        </w:rPr>
        <w:t xml:space="preserve">cherlinger@habitatsusq.org </w:t>
      </w:r>
    </w:p>
    <w:p w:rsidR="002B2880" w:rsidRDefault="002B2880"/>
    <w:p w:rsidR="00357375" w:rsidRPr="008076F3" w:rsidRDefault="004A3526" w:rsidP="00357375">
      <w:pPr>
        <w:spacing w:after="0" w:line="240" w:lineRule="auto"/>
        <w:jc w:val="center"/>
        <w:rPr>
          <w:b/>
        </w:rPr>
      </w:pPr>
      <w:r w:rsidRPr="008076F3">
        <w:rPr>
          <w:b/>
        </w:rPr>
        <w:t>Lowe’s Partners with Habitat Susquehanna for Aging in Place Project</w:t>
      </w:r>
    </w:p>
    <w:p w:rsidR="00D56410" w:rsidRPr="00D56410" w:rsidRDefault="00D56410" w:rsidP="00D56410">
      <w:pPr>
        <w:jc w:val="center"/>
        <w:rPr>
          <w:i/>
        </w:rPr>
      </w:pPr>
      <w:r w:rsidRPr="00D56410">
        <w:rPr>
          <w:i/>
        </w:rPr>
        <w:t>Lowe’s Heroes volunteers build an accessibility ramp for double-amputee senior in Harford County</w:t>
      </w:r>
    </w:p>
    <w:p w:rsidR="008076F3" w:rsidRPr="008076F3" w:rsidRDefault="00784E80" w:rsidP="008076F3">
      <w:r w:rsidRPr="008076F3">
        <w:t xml:space="preserve">BEL AIR, MD </w:t>
      </w:r>
      <w:r w:rsidR="00ED4447" w:rsidRPr="008076F3">
        <w:t>(</w:t>
      </w:r>
      <w:r w:rsidR="004A3526" w:rsidRPr="008076F3">
        <w:t xml:space="preserve">December </w:t>
      </w:r>
      <w:r w:rsidR="00827BB9">
        <w:t>10</w:t>
      </w:r>
      <w:r w:rsidR="00ED4447" w:rsidRPr="008076F3">
        <w:t xml:space="preserve">, 2018) – </w:t>
      </w:r>
      <w:r w:rsidR="00B87F63" w:rsidRPr="008076F3">
        <w:t xml:space="preserve">Nineteen Lowe’s Heroes volunteers from three different Lowe’s stores came together to build an accessibility ramp for a </w:t>
      </w:r>
      <w:r w:rsidR="00544DD0" w:rsidRPr="008076F3">
        <w:t xml:space="preserve">senior citizen who’s a </w:t>
      </w:r>
      <w:r w:rsidR="00B42698" w:rsidRPr="008076F3">
        <w:t>double</w:t>
      </w:r>
      <w:r w:rsidR="0077624F">
        <w:t xml:space="preserve"> </w:t>
      </w:r>
      <w:r w:rsidR="00B42698" w:rsidRPr="008076F3">
        <w:t>amputee.</w:t>
      </w:r>
      <w:r w:rsidR="00544DD0" w:rsidRPr="008076F3">
        <w:t xml:space="preserve"> The effort was funded by Aging in Place grant</w:t>
      </w:r>
      <w:r w:rsidR="00AA643D" w:rsidRPr="008076F3">
        <w:t>s</w:t>
      </w:r>
      <w:r w:rsidR="00544DD0" w:rsidRPr="008076F3">
        <w:t xml:space="preserve"> awarded by Lowe’s and distributed to five local Habitat organizations across the country, which included Habitat for Humanity Susquehanna.</w:t>
      </w:r>
      <w:r w:rsidR="00B42698" w:rsidRPr="008076F3">
        <w:t xml:space="preserve"> </w:t>
      </w:r>
      <w:r w:rsidR="00827BB9">
        <w:t xml:space="preserve">The </w:t>
      </w:r>
      <w:r w:rsidR="008076F3" w:rsidRPr="008076F3">
        <w:t>Lowe’s volunteers came from Bel Air (store #2589), North East (store #2848) and Westminster (store #568) to work on this project</w:t>
      </w:r>
      <w:r w:rsidR="00827BB9">
        <w:t xml:space="preserve"> Thursday</w:t>
      </w:r>
      <w:r w:rsidR="008076F3" w:rsidRPr="008076F3">
        <w:t>.</w:t>
      </w:r>
    </w:p>
    <w:p w:rsidR="006F39F7" w:rsidRPr="008076F3" w:rsidRDefault="00AA643D" w:rsidP="006F39F7">
      <w:r w:rsidRPr="008076F3">
        <w:t xml:space="preserve">“I was ecstatic,” said Rosalind Bonds upon hearing that she had qualified for Habitat Susquehanna’s Repair Program and would receive the much-needed ramp. </w:t>
      </w:r>
      <w:r w:rsidR="006F39F7" w:rsidRPr="008076F3">
        <w:t>“I felt that if they helped me, I’d have a freedom I hadn’t had in years. I have been a prisoner in the house, dependent on family and friends to get me out the front door and down the steps.”</w:t>
      </w:r>
    </w:p>
    <w:p w:rsidR="006F39F7" w:rsidRDefault="006F39F7" w:rsidP="004A3526">
      <w:r w:rsidRPr="008076F3">
        <w:t>Bonds</w:t>
      </w:r>
      <w:r w:rsidR="00AA643D" w:rsidRPr="008076F3">
        <w:t xml:space="preserve"> has lived in her Abingdon townhouse since 1983, but lost one of her legs in 2012 and her second leg in 2013 from vascular </w:t>
      </w:r>
      <w:r w:rsidRPr="008076F3">
        <w:t xml:space="preserve">problems </w:t>
      </w:r>
      <w:r w:rsidR="00AA643D" w:rsidRPr="008076F3">
        <w:t>caused by lupus</w:t>
      </w:r>
      <w:r w:rsidRPr="008076F3">
        <w:t>, a chronic autoimmune disease</w:t>
      </w:r>
      <w:r w:rsidR="00AA643D" w:rsidRPr="008076F3">
        <w:t>.</w:t>
      </w:r>
      <w:r w:rsidRPr="008076F3">
        <w:t xml:space="preserve"> </w:t>
      </w:r>
      <w:r w:rsidR="00041FF6" w:rsidRPr="008076F3">
        <w:t xml:space="preserve">She </w:t>
      </w:r>
      <w:r w:rsidRPr="008076F3">
        <w:t>explained that this year ha</w:t>
      </w:r>
      <w:r w:rsidR="008076F3" w:rsidRPr="008076F3">
        <w:t>d</w:t>
      </w:r>
      <w:r w:rsidRPr="008076F3">
        <w:t xml:space="preserve"> been a</w:t>
      </w:r>
      <w:r w:rsidR="00041FF6" w:rsidRPr="008076F3">
        <w:t>n especially</w:t>
      </w:r>
      <w:r w:rsidRPr="008076F3">
        <w:t xml:space="preserve"> tough one medically, landing her in the hospital many times in 2018, and most recently the week before the ramp</w:t>
      </w:r>
      <w:r w:rsidR="00041FF6" w:rsidRPr="008076F3">
        <w:t xml:space="preserve"> was installed, </w:t>
      </w:r>
      <w:r w:rsidRPr="008076F3">
        <w:t>after she had</w:t>
      </w:r>
      <w:r w:rsidR="00CB7326" w:rsidRPr="008076F3">
        <w:t xml:space="preserve"> had</w:t>
      </w:r>
      <w:r w:rsidRPr="008076F3">
        <w:t xml:space="preserve"> a heart attack.</w:t>
      </w:r>
    </w:p>
    <w:p w:rsidR="00D31969" w:rsidRPr="008076F3" w:rsidRDefault="00D31969" w:rsidP="00827BB9">
      <w:r>
        <w:t xml:space="preserve">“I’m glad we were able to match Ms. Bonds’ need with the Aging in Place grant money and volunteers provided by Lowe’s,” said Terry Hottle, Home Rehabilitation Supervisor in charge of Habitat Susquehanna’s Repair Program. “Habitat’s vision is that having </w:t>
      </w:r>
      <w:proofErr w:type="gramStart"/>
      <w:r>
        <w:t>a safe, s</w:t>
      </w:r>
      <w:r w:rsidR="00827BB9">
        <w:t>t</w:t>
      </w:r>
      <w:r>
        <w:t>able home helps</w:t>
      </w:r>
      <w:proofErr w:type="gramEnd"/>
      <w:r>
        <w:t xml:space="preserve"> bring strength, security and independence to families, and ultimately, communities. Ms. Bonds will definitely be a testament to that vision</w:t>
      </w:r>
      <w:r w:rsidR="00827BB9">
        <w:t>.</w:t>
      </w:r>
      <w:r>
        <w:t>”</w:t>
      </w:r>
    </w:p>
    <w:p w:rsidR="008076F3" w:rsidRPr="00827BB9" w:rsidRDefault="00D31969" w:rsidP="00827BB9">
      <w:r w:rsidRPr="00827BB9">
        <w:t>Bonds concurred.</w:t>
      </w:r>
      <w:r w:rsidR="008076F3" w:rsidRPr="00827BB9">
        <w:t xml:space="preserve"> “I missed numerous affairs because I couldn’t leave the house without help,” </w:t>
      </w:r>
      <w:r w:rsidR="00827BB9" w:rsidRPr="00827BB9">
        <w:t>she observed about her new-found independence</w:t>
      </w:r>
      <w:r w:rsidR="008076F3" w:rsidRPr="00827BB9">
        <w:t>. “I am in debt to Habitat Susquehanna</w:t>
      </w:r>
      <w:r w:rsidRPr="00827BB9">
        <w:t xml:space="preserve">, and </w:t>
      </w:r>
      <w:r w:rsidR="00827BB9" w:rsidRPr="00827BB9">
        <w:t xml:space="preserve">to </w:t>
      </w:r>
      <w:r w:rsidRPr="00827BB9">
        <w:t>all t</w:t>
      </w:r>
      <w:r w:rsidR="008076F3" w:rsidRPr="00827BB9">
        <w:t xml:space="preserve">he volunteers </w:t>
      </w:r>
      <w:r w:rsidRPr="00827BB9">
        <w:t xml:space="preserve">who </w:t>
      </w:r>
      <w:r w:rsidR="008076F3" w:rsidRPr="00827BB9">
        <w:t>did a fantastic job with my ramp!”</w:t>
      </w:r>
    </w:p>
    <w:p w:rsidR="00827BB9" w:rsidRDefault="00827BB9" w:rsidP="00827BB9">
      <w:pPr>
        <w:pStyle w:val="default"/>
        <w:spacing w:after="200" w:line="276" w:lineRule="auto"/>
        <w:rPr>
          <w:rFonts w:asciiTheme="minorHAnsi" w:hAnsiTheme="minorHAnsi"/>
          <w:sz w:val="22"/>
          <w:szCs w:val="22"/>
        </w:rPr>
      </w:pPr>
    </w:p>
    <w:p w:rsidR="00827BB9" w:rsidRPr="00827BB9" w:rsidRDefault="00827BB9" w:rsidP="00827BB9">
      <w:pPr>
        <w:pStyle w:val="default"/>
        <w:spacing w:after="200" w:line="276" w:lineRule="auto"/>
        <w:rPr>
          <w:rFonts w:asciiTheme="minorHAnsi" w:hAnsiTheme="minorHAnsi"/>
        </w:rPr>
      </w:pPr>
      <w:r w:rsidRPr="00827BB9">
        <w:rPr>
          <w:rFonts w:asciiTheme="minorHAnsi" w:hAnsiTheme="minorHAnsi"/>
          <w:sz w:val="22"/>
          <w:szCs w:val="22"/>
        </w:rPr>
        <w:t xml:space="preserve">“It’s important for us to support Habitat’s Aging in Place program and help our seniors in </w:t>
      </w:r>
      <w:r>
        <w:rPr>
          <w:rFonts w:asciiTheme="minorHAnsi" w:hAnsiTheme="minorHAnsi"/>
          <w:sz w:val="22"/>
          <w:szCs w:val="22"/>
        </w:rPr>
        <w:t xml:space="preserve">Harford and Cecil counties </w:t>
      </w:r>
      <w:r w:rsidRPr="00827BB9">
        <w:rPr>
          <w:rFonts w:asciiTheme="minorHAnsi" w:hAnsiTheme="minorHAnsi"/>
          <w:sz w:val="22"/>
          <w:szCs w:val="22"/>
        </w:rPr>
        <w:t>love living in their homes longer</w:t>
      </w:r>
      <w:r>
        <w:rPr>
          <w:rFonts w:asciiTheme="minorHAnsi" w:hAnsiTheme="minorHAnsi"/>
          <w:sz w:val="22"/>
          <w:szCs w:val="22"/>
        </w:rPr>
        <w:t>,</w:t>
      </w:r>
      <w:r w:rsidRPr="00827BB9">
        <w:rPr>
          <w:rFonts w:asciiTheme="minorHAnsi" w:hAnsiTheme="minorHAnsi"/>
          <w:sz w:val="22"/>
          <w:szCs w:val="22"/>
        </w:rPr>
        <w:t>”</w:t>
      </w:r>
      <w:r>
        <w:rPr>
          <w:rFonts w:asciiTheme="minorHAnsi" w:hAnsiTheme="minorHAnsi"/>
          <w:sz w:val="22"/>
          <w:szCs w:val="22"/>
        </w:rPr>
        <w:t xml:space="preserve"> said Colleen B. Penhall, Lowe’s Vice President of Corporate Social Responsibility.</w:t>
      </w:r>
    </w:p>
    <w:p w:rsidR="004A3526" w:rsidRPr="008076F3" w:rsidRDefault="004A3526" w:rsidP="00014E04">
      <w:pPr>
        <w:spacing w:before="240"/>
      </w:pPr>
      <w:r w:rsidRPr="00827BB9">
        <w:t>More than</w:t>
      </w:r>
      <w:r w:rsidRPr="008076F3">
        <w:t xml:space="preserve"> 80 percent of older Americans want to age in their own homes, but increasingly mobility challenges, chronic medical issues and exorbitant health care costs can make aging in place for low-income older Americans seem out of reach. Habitat for Humanity’s </w:t>
      </w:r>
      <w:r w:rsidR="007639F4" w:rsidRPr="008076F3">
        <w:t xml:space="preserve">Aging in Place provides critical home repairs such as making bathrooms more accessible, repairing staircases to be more stable, widening hallways or upgrading electrical systems, so that </w:t>
      </w:r>
      <w:r w:rsidR="00B87F63" w:rsidRPr="008076F3">
        <w:t>homeowners</w:t>
      </w:r>
      <w:r w:rsidR="007639F4" w:rsidRPr="008076F3">
        <w:t xml:space="preserve"> can live in their ho</w:t>
      </w:r>
      <w:r w:rsidR="00B87F63" w:rsidRPr="008076F3">
        <w:t>uses</w:t>
      </w:r>
      <w:r w:rsidR="007639F4" w:rsidRPr="008076F3">
        <w:t xml:space="preserve"> longer.</w:t>
      </w:r>
    </w:p>
    <w:p w:rsidR="008076F3" w:rsidRPr="008076F3" w:rsidRDefault="008076F3" w:rsidP="00827BB9">
      <w:pPr>
        <w:rPr>
          <w:rFonts w:eastAsia="Times New Roman" w:cs="Times New Roman"/>
        </w:rPr>
      </w:pPr>
      <w:r w:rsidRPr="008076F3">
        <w:rPr>
          <w:rFonts w:eastAsia="Times New Roman" w:cs="Arial"/>
        </w:rPr>
        <w:t xml:space="preserve">A national Habitat for Humanity partner since 2003, Lowe’s has committed more than $63 million to help more than 17,000 families improve their living conditions. </w:t>
      </w:r>
      <w:r w:rsidRPr="008076F3">
        <w:rPr>
          <w:rFonts w:eastAsia="Times New Roman" w:cs="Times New Roman"/>
        </w:rPr>
        <w:t xml:space="preserve">Each year, Lowe’s provides grants and volunteer assistance to local affiliates, supports National Women Build Week and conducts how-to clinics at stores to teach volunteers construction skills. </w:t>
      </w:r>
    </w:p>
    <w:p w:rsidR="00357375" w:rsidRPr="008076F3" w:rsidRDefault="00357375" w:rsidP="00887F8D">
      <w:pPr>
        <w:spacing w:after="34"/>
        <w:ind w:left="2"/>
      </w:pPr>
    </w:p>
    <w:p w:rsidR="00357375" w:rsidRPr="008076F3" w:rsidRDefault="00357375" w:rsidP="00357375">
      <w:pPr>
        <w:spacing w:after="0" w:line="240" w:lineRule="auto"/>
        <w:jc w:val="center"/>
        <w:rPr>
          <w:rFonts w:eastAsia="Times New Roman" w:cs="Arial"/>
        </w:rPr>
      </w:pPr>
      <w:r w:rsidRPr="008076F3">
        <w:rPr>
          <w:rFonts w:eastAsia="Times New Roman" w:cs="Arial"/>
        </w:rPr>
        <w:t>#  #  #</w:t>
      </w:r>
    </w:p>
    <w:p w:rsidR="00357375" w:rsidRPr="008076F3" w:rsidRDefault="00357375" w:rsidP="00357375">
      <w:pPr>
        <w:spacing w:after="0" w:line="240" w:lineRule="auto"/>
        <w:rPr>
          <w:rFonts w:eastAsia="Times New Roman" w:cs="Arial"/>
        </w:rPr>
      </w:pPr>
    </w:p>
    <w:p w:rsidR="00357375" w:rsidRPr="008076F3" w:rsidRDefault="00357375" w:rsidP="00357375">
      <w:pPr>
        <w:spacing w:after="0" w:line="240" w:lineRule="auto"/>
        <w:rPr>
          <w:rFonts w:eastAsia="Times New Roman" w:cs="Arial"/>
        </w:rPr>
      </w:pPr>
    </w:p>
    <w:p w:rsidR="00357375" w:rsidRPr="008076F3" w:rsidRDefault="00357375" w:rsidP="00014E04">
      <w:pPr>
        <w:spacing w:afterLines="200" w:after="480"/>
        <w:rPr>
          <w:rFonts w:eastAsia="Calibri" w:cs="Times New Roman"/>
          <w:b/>
          <w:bCs/>
        </w:rPr>
      </w:pPr>
      <w:proofErr w:type="gramStart"/>
      <w:r w:rsidRPr="008076F3">
        <w:rPr>
          <w:rFonts w:eastAsia="Calibri" w:cs="Times New Roman"/>
          <w:b/>
          <w:bCs/>
        </w:rPr>
        <w:t>About Habitat for Humanity Susquehanna, Inc.</w:t>
      </w:r>
      <w:proofErr w:type="gramEnd"/>
    </w:p>
    <w:p w:rsidR="00357375" w:rsidRPr="00014E04" w:rsidRDefault="00357375" w:rsidP="00014E04">
      <w:pPr>
        <w:spacing w:afterLines="200" w:after="480"/>
        <w:rPr>
          <w:rFonts w:eastAsia="Calibri" w:cs="Times New Roman"/>
        </w:rPr>
      </w:pPr>
      <w:r w:rsidRPr="00014E04">
        <w:rPr>
          <w:rFonts w:eastAsia="Calibri" w:cs="Times New Roman"/>
        </w:rPr>
        <w:t xml:space="preserve">Habitat for Humanity Susquehanna, Inc. is an ecumenical Christian housing organization devoted to building, renovating and repairing houses in partnership with the community in Cecil and Harford counties. Since its inception in 1993, Habitat Susquehanna has served over 700 families through its Homeownership, Repair and Financial Literacy programs.  For more information, call 410-638-4434 (Harford County) or 410-398-3399 (Cecil County), or visit </w:t>
      </w:r>
      <w:hyperlink r:id="rId7" w:history="1">
        <w:r w:rsidR="00014E04" w:rsidRPr="00014E04">
          <w:rPr>
            <w:rStyle w:val="Hyperlink"/>
            <w:rFonts w:eastAsia="Calibri" w:cs="Times New Roman"/>
          </w:rPr>
          <w:t>www.habitatsusq.org</w:t>
        </w:r>
      </w:hyperlink>
      <w:r w:rsidRPr="00014E04">
        <w:rPr>
          <w:rFonts w:eastAsia="Calibri" w:cs="Times New Roman"/>
        </w:rPr>
        <w:t>.</w:t>
      </w:r>
    </w:p>
    <w:p w:rsidR="00014E04" w:rsidRDefault="00014E04" w:rsidP="00014E04">
      <w:pPr>
        <w:spacing w:afterLines="200" w:after="480"/>
        <w:rPr>
          <w:rFonts w:eastAsia="Times New Roman" w:cs="Times New Roman"/>
          <w:b/>
        </w:rPr>
      </w:pPr>
      <w:bookmarkStart w:id="0" w:name="_GoBack"/>
      <w:r w:rsidRPr="00014E04">
        <w:rPr>
          <w:rFonts w:eastAsia="Times New Roman" w:cs="Times New Roman"/>
          <w:b/>
        </w:rPr>
        <w:t xml:space="preserve">About Lowe’s in the Community </w:t>
      </w:r>
    </w:p>
    <w:p w:rsidR="00014E04" w:rsidRPr="00014E04" w:rsidRDefault="00014E04" w:rsidP="00014E04">
      <w:pPr>
        <w:spacing w:afterLines="200" w:after="480"/>
        <w:rPr>
          <w:rFonts w:eastAsia="Times New Roman" w:cs="Times New Roman"/>
          <w:color w:val="000000"/>
        </w:rPr>
      </w:pPr>
      <w:r w:rsidRPr="00014E04">
        <w:rPr>
          <w:rFonts w:eastAsia="Times New Roman" w:cs="Times New Roman"/>
          <w:color w:val="000000"/>
        </w:rPr>
        <w:t>Lowe’s, a FORTUNE</w:t>
      </w:r>
      <w:r w:rsidRPr="00014E04">
        <w:rPr>
          <w:rFonts w:eastAsia="Times New Roman" w:cs="Times New Roman"/>
          <w:color w:val="000000"/>
          <w:vertAlign w:val="superscript"/>
        </w:rPr>
        <w:t>®</w:t>
      </w:r>
      <w:r w:rsidRPr="00014E04">
        <w:rPr>
          <w:rFonts w:eastAsia="Times New Roman" w:cs="Times New Roman"/>
          <w:color w:val="000000"/>
        </w:rPr>
        <w:t xml:space="preserve"> 50 home improvement company, has a 60-year legacy of supporting the communities it serves through programs that focus on K-12 public education and community improvement projects. In the past decade, Lowe’s and the Lowe’s Charitable and Educational Foundation together have contributed nearly $300 million to these efforts, and for more than two decades Lowe’s Heroes volunteers have donated their time to make our communities better places to live. </w:t>
      </w:r>
      <w:r w:rsidRPr="00014E04">
        <w:rPr>
          <w:rFonts w:eastAsia="Times New Roman" w:cs="Times New Roman"/>
        </w:rPr>
        <w:t>For the latest news</w:t>
      </w:r>
      <w:r w:rsidRPr="00014E04">
        <w:rPr>
          <w:rFonts w:eastAsia="Times New Roman" w:cs="Times New Roman"/>
          <w:color w:val="000000"/>
        </w:rPr>
        <w:t xml:space="preserve">, visit </w:t>
      </w:r>
      <w:hyperlink r:id="rId8" w:history="1">
        <w:r w:rsidRPr="00014E04">
          <w:rPr>
            <w:rFonts w:eastAsia="Times New Roman" w:cs="Times New Roman"/>
            <w:color w:val="0000FF"/>
            <w:u w:val="single"/>
          </w:rPr>
          <w:t>Newsroom.Lowes.com</w:t>
        </w:r>
      </w:hyperlink>
      <w:r w:rsidRPr="00014E04">
        <w:rPr>
          <w:rFonts w:eastAsia="Times New Roman" w:cs="Times New Roman"/>
          <w:color w:val="000000"/>
        </w:rPr>
        <w:t xml:space="preserve"> or follow </w:t>
      </w:r>
      <w:hyperlink r:id="rId9" w:history="1">
        <w:r w:rsidRPr="00014E04">
          <w:rPr>
            <w:rFonts w:eastAsia="Times New Roman" w:cs="Times New Roman"/>
            <w:color w:val="0000FF"/>
            <w:u w:val="single"/>
          </w:rPr>
          <w:t>@</w:t>
        </w:r>
        <w:proofErr w:type="spellStart"/>
        <w:r w:rsidRPr="00014E04">
          <w:rPr>
            <w:rFonts w:eastAsia="Times New Roman" w:cs="Times New Roman"/>
            <w:color w:val="0000FF"/>
            <w:u w:val="single"/>
          </w:rPr>
          <w:t>LowesMedia</w:t>
        </w:r>
        <w:proofErr w:type="spellEnd"/>
      </w:hyperlink>
      <w:r w:rsidRPr="00014E04">
        <w:rPr>
          <w:rFonts w:eastAsia="Times New Roman" w:cs="Times New Roman"/>
          <w:color w:val="000000"/>
        </w:rPr>
        <w:t xml:space="preserve"> on Twitter.</w:t>
      </w:r>
    </w:p>
    <w:bookmarkEnd w:id="0"/>
    <w:p w:rsidR="00357375" w:rsidRPr="00014E04" w:rsidRDefault="00357375" w:rsidP="00014E04">
      <w:pPr>
        <w:spacing w:afterLines="200" w:after="480"/>
        <w:rPr>
          <w:rFonts w:eastAsia="Calibri" w:cs="Times New Roman"/>
          <w:sz w:val="24"/>
          <w:szCs w:val="24"/>
        </w:rPr>
      </w:pPr>
    </w:p>
    <w:p w:rsidR="00357375" w:rsidRPr="00014E04" w:rsidRDefault="00357375" w:rsidP="00014E04">
      <w:pPr>
        <w:spacing w:afterLines="200" w:after="480"/>
        <w:ind w:left="2"/>
      </w:pPr>
    </w:p>
    <w:p w:rsidR="00B937FA" w:rsidRPr="00357375" w:rsidRDefault="00357375" w:rsidP="00357375">
      <w:pPr>
        <w:tabs>
          <w:tab w:val="left" w:pos="3802"/>
        </w:tabs>
      </w:pPr>
      <w:r>
        <w:lastRenderedPageBreak/>
        <w:tab/>
      </w:r>
    </w:p>
    <w:sectPr w:rsidR="00B937FA" w:rsidRPr="00357375" w:rsidSect="00357375">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80" w:rsidRDefault="00784E80" w:rsidP="00784E80">
      <w:pPr>
        <w:spacing w:after="0" w:line="240" w:lineRule="auto"/>
      </w:pPr>
      <w:r>
        <w:separator/>
      </w:r>
    </w:p>
  </w:endnote>
  <w:endnote w:type="continuationSeparator" w:id="0">
    <w:p w:rsidR="00784E80" w:rsidRDefault="00784E80" w:rsidP="0078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80" w:rsidRDefault="00784E80" w:rsidP="00784E80">
      <w:pPr>
        <w:spacing w:after="0" w:line="240" w:lineRule="auto"/>
      </w:pPr>
      <w:r>
        <w:separator/>
      </w:r>
    </w:p>
  </w:footnote>
  <w:footnote w:type="continuationSeparator" w:id="0">
    <w:p w:rsidR="00784E80" w:rsidRDefault="00784E80" w:rsidP="0078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F3" w:rsidRDefault="008076F3" w:rsidP="008076F3">
    <w:pPr>
      <w:pStyle w:val="Header"/>
      <w:jc w:val="right"/>
    </w:pPr>
    <w:r>
      <w:t>2-2-2/Lowe’s Aging in Place</w:t>
    </w:r>
  </w:p>
  <w:p w:rsidR="008076F3" w:rsidRDefault="00807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E80" w:rsidRDefault="00784E80">
    <w:pPr>
      <w:pStyle w:val="Header"/>
    </w:pPr>
    <w:r>
      <w:rPr>
        <w:noProof/>
      </w:rPr>
      <w:drawing>
        <wp:inline distT="0" distB="0" distL="0" distR="0" wp14:anchorId="29391D90" wp14:editId="0F2FEB9E">
          <wp:extent cx="1438275" cy="1438275"/>
          <wp:effectExtent l="0" t="0" r="9525" b="9525"/>
          <wp:docPr id="2" name="Picture 2" descr="G:\Resource Development\Logos\Habitat Susq Logos\Habitat for Humanity Susquehanna logo for 2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source Development\Logos\Habitat Susq Logos\Habitat for Humanity Susquehanna logo for 25th annivers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952FD8" w:rsidRDefault="00014E04" w:rsidP="00850B8D">
    <w:pPr>
      <w:pStyle w:val="HFHARL2ndPg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B" w:rsidRDefault="002D22E5" w:rsidP="00CD6B9B">
    <w:pPr>
      <w:pStyle w:val="Header"/>
      <w:tabs>
        <w:tab w:val="center" w:pos="5040"/>
        <w:tab w:val="right" w:pos="10080"/>
      </w:tabs>
    </w:pPr>
    <w:r>
      <w:rPr>
        <w:noProof/>
      </w:rPr>
      <w:drawing>
        <wp:inline distT="0" distB="0" distL="0" distR="0" wp14:anchorId="3C6EB8C2" wp14:editId="7EB2B254">
          <wp:extent cx="742950" cy="942975"/>
          <wp:effectExtent l="0" t="0" r="0" b="9525"/>
          <wp:docPr id="1" name="Picture 1" descr="\\SERVER\Public\Resource Development\Logos\Habitat Susq Logos\susquehanna_green&amp;blue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ublic\Resource Development\Logos\Habitat Susq Logos\susquehanna_green&amp;blue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r w:rsidR="00887F8D">
      <w:tab/>
    </w:r>
    <w:r w:rsidR="00887F8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69"/>
    <w:rsid w:val="00014E04"/>
    <w:rsid w:val="00041FF6"/>
    <w:rsid w:val="00056B51"/>
    <w:rsid w:val="000613C3"/>
    <w:rsid w:val="000B4FF2"/>
    <w:rsid w:val="001248E1"/>
    <w:rsid w:val="001D75D2"/>
    <w:rsid w:val="0025387D"/>
    <w:rsid w:val="0028353A"/>
    <w:rsid w:val="002B2880"/>
    <w:rsid w:val="002C7EFF"/>
    <w:rsid w:val="002D22E5"/>
    <w:rsid w:val="00357375"/>
    <w:rsid w:val="004A3526"/>
    <w:rsid w:val="00522ADD"/>
    <w:rsid w:val="0053654D"/>
    <w:rsid w:val="00537B91"/>
    <w:rsid w:val="00544DD0"/>
    <w:rsid w:val="005E078E"/>
    <w:rsid w:val="006A125C"/>
    <w:rsid w:val="006B5B88"/>
    <w:rsid w:val="006F39F7"/>
    <w:rsid w:val="007639F4"/>
    <w:rsid w:val="0077624F"/>
    <w:rsid w:val="00784E80"/>
    <w:rsid w:val="007D1FCE"/>
    <w:rsid w:val="008076F3"/>
    <w:rsid w:val="00827BB9"/>
    <w:rsid w:val="00887F8D"/>
    <w:rsid w:val="00893CC7"/>
    <w:rsid w:val="008970C5"/>
    <w:rsid w:val="00897A5F"/>
    <w:rsid w:val="00910CCC"/>
    <w:rsid w:val="00981569"/>
    <w:rsid w:val="00984EF7"/>
    <w:rsid w:val="009D211F"/>
    <w:rsid w:val="00AA643D"/>
    <w:rsid w:val="00B42698"/>
    <w:rsid w:val="00B87F63"/>
    <w:rsid w:val="00B937FA"/>
    <w:rsid w:val="00BD0997"/>
    <w:rsid w:val="00C423A2"/>
    <w:rsid w:val="00CB7326"/>
    <w:rsid w:val="00CD123F"/>
    <w:rsid w:val="00D31969"/>
    <w:rsid w:val="00D56410"/>
    <w:rsid w:val="00D61370"/>
    <w:rsid w:val="00D83202"/>
    <w:rsid w:val="00E30CD0"/>
    <w:rsid w:val="00ED4447"/>
    <w:rsid w:val="00F25D46"/>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 w:type="paragraph" w:customStyle="1" w:styleId="default">
    <w:name w:val="default"/>
    <w:basedOn w:val="Normal"/>
    <w:rsid w:val="00827BB9"/>
    <w:pPr>
      <w:autoSpaceDE w:val="0"/>
      <w:autoSpaceDN w:val="0"/>
      <w:spacing w:after="0" w:line="240" w:lineRule="auto"/>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2E5"/>
  </w:style>
  <w:style w:type="paragraph" w:customStyle="1" w:styleId="HFHARL2ndPgHDR">
    <w:name w:val="HFH_ARL_2ndPgHDR"/>
    <w:basedOn w:val="Normal"/>
    <w:rsid w:val="002D22E5"/>
    <w:pPr>
      <w:widowControl w:val="0"/>
      <w:autoSpaceDE w:val="0"/>
      <w:autoSpaceDN w:val="0"/>
      <w:adjustRightInd w:val="0"/>
      <w:spacing w:after="0" w:line="180" w:lineRule="atLeast"/>
      <w:textAlignment w:val="center"/>
    </w:pPr>
    <w:rPr>
      <w:rFonts w:ascii="Arial" w:eastAsia="Times New Roman" w:hAnsi="Arial" w:cs="Times New Roman"/>
      <w:caps/>
      <w:color w:val="0035C9"/>
      <w:sz w:val="14"/>
      <w:szCs w:val="14"/>
    </w:rPr>
  </w:style>
  <w:style w:type="paragraph" w:styleId="BalloonText">
    <w:name w:val="Balloon Text"/>
    <w:basedOn w:val="Normal"/>
    <w:link w:val="BalloonTextChar"/>
    <w:uiPriority w:val="99"/>
    <w:semiHidden/>
    <w:unhideWhenUsed/>
    <w:rsid w:val="002D2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E5"/>
    <w:rPr>
      <w:rFonts w:ascii="Tahoma" w:hAnsi="Tahoma" w:cs="Tahoma"/>
      <w:sz w:val="16"/>
      <w:szCs w:val="16"/>
    </w:rPr>
  </w:style>
  <w:style w:type="paragraph" w:styleId="Footer">
    <w:name w:val="footer"/>
    <w:basedOn w:val="Normal"/>
    <w:link w:val="FooterChar"/>
    <w:uiPriority w:val="99"/>
    <w:unhideWhenUsed/>
    <w:rsid w:val="0078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E80"/>
  </w:style>
  <w:style w:type="character" w:styleId="Hyperlink">
    <w:name w:val="Hyperlink"/>
    <w:basedOn w:val="DefaultParagraphFont"/>
    <w:uiPriority w:val="99"/>
    <w:unhideWhenUsed/>
    <w:rsid w:val="00522ADD"/>
    <w:rPr>
      <w:color w:val="0000FF" w:themeColor="hyperlink"/>
      <w:u w:val="single"/>
    </w:rPr>
  </w:style>
  <w:style w:type="paragraph" w:customStyle="1" w:styleId="default">
    <w:name w:val="default"/>
    <w:basedOn w:val="Normal"/>
    <w:rsid w:val="00827BB9"/>
    <w:pPr>
      <w:autoSpaceDE w:val="0"/>
      <w:autoSpaceDN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1528">
      <w:bodyDiv w:val="1"/>
      <w:marLeft w:val="0"/>
      <w:marRight w:val="0"/>
      <w:marTop w:val="0"/>
      <w:marBottom w:val="0"/>
      <w:divBdr>
        <w:top w:val="none" w:sz="0" w:space="0" w:color="auto"/>
        <w:left w:val="none" w:sz="0" w:space="0" w:color="auto"/>
        <w:bottom w:val="none" w:sz="0" w:space="0" w:color="auto"/>
        <w:right w:val="none" w:sz="0" w:space="0" w:color="auto"/>
      </w:divBdr>
    </w:div>
    <w:div w:id="11015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low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bitatsusq.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lowesmedi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Herlinger</dc:creator>
  <cp:lastModifiedBy>Cathy Herlinger</cp:lastModifiedBy>
  <cp:revision>13</cp:revision>
  <dcterms:created xsi:type="dcterms:W3CDTF">2018-12-07T13:20:00Z</dcterms:created>
  <dcterms:modified xsi:type="dcterms:W3CDTF">2018-12-10T17:37:00Z</dcterms:modified>
</cp:coreProperties>
</file>