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E5" w:rsidRPr="002D22E5" w:rsidRDefault="002D22E5" w:rsidP="002D22E5">
      <w:pPr>
        <w:widowControl w:val="0"/>
        <w:autoSpaceDE w:val="0"/>
        <w:autoSpaceDN w:val="0"/>
        <w:adjustRightInd w:val="0"/>
        <w:spacing w:after="0" w:line="240" w:lineRule="auto"/>
        <w:textAlignment w:val="center"/>
        <w:rPr>
          <w:rFonts w:ascii="Calibri" w:eastAsia="Times New Roman" w:hAnsi="Calibri" w:cs="Arial"/>
          <w:bCs/>
        </w:rPr>
      </w:pPr>
    </w:p>
    <w:p w:rsidR="002D22E5" w:rsidRPr="004A0872" w:rsidRDefault="002D22E5" w:rsidP="002D22E5">
      <w:pPr>
        <w:widowControl w:val="0"/>
        <w:autoSpaceDE w:val="0"/>
        <w:autoSpaceDN w:val="0"/>
        <w:adjustRightInd w:val="0"/>
        <w:spacing w:after="0" w:line="240" w:lineRule="auto"/>
        <w:textAlignment w:val="center"/>
        <w:rPr>
          <w:rFonts w:eastAsia="Times New Roman" w:cs="Arial"/>
          <w:bCs/>
        </w:rPr>
      </w:pPr>
      <w:r w:rsidRPr="004A0872">
        <w:rPr>
          <w:rFonts w:eastAsia="Times New Roman" w:cs="Arial"/>
          <w:bCs/>
        </w:rPr>
        <w:t>FOR IMMEDIATE RELEASE</w:t>
      </w:r>
    </w:p>
    <w:p w:rsidR="002D22E5" w:rsidRPr="004A0872" w:rsidRDefault="002D22E5" w:rsidP="002D22E5">
      <w:pPr>
        <w:widowControl w:val="0"/>
        <w:spacing w:after="0" w:line="240" w:lineRule="auto"/>
        <w:rPr>
          <w:rFonts w:eastAsia="Times New Roman" w:cs="Arial"/>
          <w:bCs/>
        </w:rPr>
      </w:pPr>
    </w:p>
    <w:p w:rsidR="002D22E5" w:rsidRPr="004A0872" w:rsidRDefault="002D22E5" w:rsidP="002D22E5">
      <w:pPr>
        <w:spacing w:after="0" w:line="240" w:lineRule="auto"/>
        <w:rPr>
          <w:rFonts w:eastAsia="Times New Roman" w:cs="Arial"/>
        </w:rPr>
      </w:pPr>
      <w:r w:rsidRPr="004A0872">
        <w:rPr>
          <w:rFonts w:eastAsia="Times New Roman" w:cs="Arial"/>
        </w:rPr>
        <w:t>Contact: Catherine Herlinger</w:t>
      </w:r>
      <w:r w:rsidRPr="004A0872">
        <w:rPr>
          <w:rFonts w:eastAsia="Times New Roman" w:cs="Arial"/>
        </w:rPr>
        <w:tab/>
      </w:r>
    </w:p>
    <w:p w:rsidR="002D22E5" w:rsidRPr="004A0872" w:rsidRDefault="002D22E5" w:rsidP="002D22E5">
      <w:pPr>
        <w:spacing w:after="0" w:line="240" w:lineRule="auto"/>
        <w:rPr>
          <w:rFonts w:eastAsia="Times New Roman" w:cs="Arial"/>
        </w:rPr>
      </w:pPr>
      <w:r w:rsidRPr="004A0872">
        <w:rPr>
          <w:rFonts w:eastAsia="Times New Roman" w:cs="Arial"/>
        </w:rPr>
        <w:t>Habitat for Humanity Susquehanna</w:t>
      </w:r>
    </w:p>
    <w:p w:rsidR="002D22E5" w:rsidRPr="004A0872" w:rsidRDefault="002D22E5" w:rsidP="002D22E5">
      <w:pPr>
        <w:spacing w:after="0" w:line="240" w:lineRule="auto"/>
        <w:rPr>
          <w:rFonts w:eastAsia="Times New Roman" w:cs="Arial"/>
        </w:rPr>
      </w:pPr>
      <w:r w:rsidRPr="004A0872">
        <w:rPr>
          <w:rFonts w:eastAsia="Times New Roman" w:cs="Arial"/>
        </w:rPr>
        <w:t>410-980-7390</w:t>
      </w:r>
    </w:p>
    <w:p w:rsidR="002D22E5" w:rsidRPr="004A0872" w:rsidRDefault="002D22E5" w:rsidP="002D22E5">
      <w:pPr>
        <w:spacing w:after="0" w:line="240" w:lineRule="auto"/>
        <w:rPr>
          <w:rFonts w:eastAsia="Times New Roman" w:cs="Arial"/>
        </w:rPr>
      </w:pPr>
      <w:r w:rsidRPr="004A0872">
        <w:rPr>
          <w:rFonts w:eastAsia="Times New Roman" w:cs="Arial"/>
        </w:rPr>
        <w:t xml:space="preserve">cherlinger@habitatsusq.org </w:t>
      </w:r>
    </w:p>
    <w:p w:rsidR="002B2880" w:rsidRPr="004A0872" w:rsidRDefault="002B2880"/>
    <w:p w:rsidR="00357375" w:rsidRPr="004A0872" w:rsidRDefault="00357375" w:rsidP="00357375">
      <w:pPr>
        <w:spacing w:after="0" w:line="240" w:lineRule="auto"/>
        <w:jc w:val="center"/>
        <w:rPr>
          <w:b/>
        </w:rPr>
      </w:pPr>
      <w:r w:rsidRPr="004A0872">
        <w:rPr>
          <w:b/>
        </w:rPr>
        <w:t>Habitat f</w:t>
      </w:r>
      <w:r w:rsidR="00824D26" w:rsidRPr="004A0872">
        <w:rPr>
          <w:b/>
        </w:rPr>
        <w:t>or Humanity Susquehanna’</w:t>
      </w:r>
      <w:r w:rsidR="00245E8D" w:rsidRPr="004A0872">
        <w:rPr>
          <w:b/>
        </w:rPr>
        <w:t>s first subdivision receives bond b</w:t>
      </w:r>
      <w:r w:rsidR="00824D26" w:rsidRPr="004A0872">
        <w:rPr>
          <w:b/>
        </w:rPr>
        <w:t>ill financing</w:t>
      </w:r>
    </w:p>
    <w:p w:rsidR="00824D26" w:rsidRPr="004A0872" w:rsidRDefault="00824D26" w:rsidP="00357375">
      <w:pPr>
        <w:spacing w:after="0" w:line="240" w:lineRule="auto"/>
        <w:jc w:val="center"/>
        <w:rPr>
          <w:i/>
        </w:rPr>
      </w:pPr>
      <w:r w:rsidRPr="004A0872">
        <w:rPr>
          <w:i/>
        </w:rPr>
        <w:t xml:space="preserve">State Senator Bob Cassilly visits the build site; first of the seven homes </w:t>
      </w:r>
      <w:r w:rsidR="00245E8D" w:rsidRPr="004A0872">
        <w:rPr>
          <w:i/>
        </w:rPr>
        <w:t>is dedicated</w:t>
      </w:r>
    </w:p>
    <w:p w:rsidR="008546ED" w:rsidRPr="004A0872" w:rsidRDefault="008546ED" w:rsidP="00887F8D"/>
    <w:p w:rsidR="0086435E" w:rsidRPr="004A0872" w:rsidRDefault="00784E80" w:rsidP="00824D26">
      <w:r w:rsidRPr="004A0872">
        <w:t xml:space="preserve">BEL AIR, MD </w:t>
      </w:r>
      <w:r w:rsidR="00ED4447" w:rsidRPr="004A0872">
        <w:t>(</w:t>
      </w:r>
      <w:r w:rsidR="00824D26" w:rsidRPr="004A0872">
        <w:t xml:space="preserve">May </w:t>
      </w:r>
      <w:r w:rsidR="00787583">
        <w:t>8</w:t>
      </w:r>
      <w:r w:rsidR="00ED4447" w:rsidRPr="004A0872">
        <w:t>, 201</w:t>
      </w:r>
      <w:r w:rsidR="008546ED" w:rsidRPr="004A0872">
        <w:t>9</w:t>
      </w:r>
      <w:r w:rsidR="00ED4447" w:rsidRPr="004A0872">
        <w:t xml:space="preserve">) – </w:t>
      </w:r>
      <w:r w:rsidR="008546ED" w:rsidRPr="004A0872">
        <w:t xml:space="preserve">Habitat for Humanity Susquehanna </w:t>
      </w:r>
      <w:r w:rsidR="00824D26" w:rsidRPr="004A0872">
        <w:t>celebrated the dedication of its 109</w:t>
      </w:r>
      <w:r w:rsidR="00824D26" w:rsidRPr="004A0872">
        <w:rPr>
          <w:vertAlign w:val="superscript"/>
        </w:rPr>
        <w:t>th</w:t>
      </w:r>
      <w:r w:rsidR="00824D26" w:rsidRPr="004A0872">
        <w:t xml:space="preserve"> home </w:t>
      </w:r>
      <w:r w:rsidR="005F2D25" w:rsidRPr="004A0872">
        <w:t xml:space="preserve">with speeches, cake and a tour of Kathryn </w:t>
      </w:r>
      <w:proofErr w:type="spellStart"/>
      <w:r w:rsidR="005F2D25" w:rsidRPr="004A0872">
        <w:t>Bordone’s</w:t>
      </w:r>
      <w:proofErr w:type="spellEnd"/>
      <w:r w:rsidR="005F2D25" w:rsidRPr="004A0872">
        <w:t xml:space="preserve"> new ho</w:t>
      </w:r>
      <w:r w:rsidR="0045251E" w:rsidRPr="004A0872">
        <w:t>us</w:t>
      </w:r>
      <w:r w:rsidR="005F2D25" w:rsidRPr="004A0872">
        <w:t>e</w:t>
      </w:r>
      <w:r w:rsidR="00BB1ED1">
        <w:t xml:space="preserve"> on Freedom Lane in Havre de Grace</w:t>
      </w:r>
      <w:r w:rsidR="005F2D25" w:rsidRPr="004A0872">
        <w:t xml:space="preserve">. </w:t>
      </w:r>
      <w:r w:rsidR="0045251E" w:rsidRPr="004A0872">
        <w:t>The single-family home</w:t>
      </w:r>
      <w:r w:rsidR="005F2D25" w:rsidRPr="004A0872">
        <w:t xml:space="preserve"> is part of </w:t>
      </w:r>
      <w:r w:rsidR="00CF0680" w:rsidRPr="004A0872">
        <w:t>a larger capital project</w:t>
      </w:r>
      <w:r w:rsidR="00FD4C04">
        <w:t>,</w:t>
      </w:r>
      <w:r w:rsidR="00CF0680" w:rsidRPr="004A0872">
        <w:t xml:space="preserve"> </w:t>
      </w:r>
      <w:r w:rsidR="005F2D25" w:rsidRPr="004A0872">
        <w:t>Habitat Susquehanna’s first subdivision</w:t>
      </w:r>
      <w:r w:rsidR="00FD4C04">
        <w:t>. P</w:t>
      </w:r>
      <w:r w:rsidR="0045251E" w:rsidRPr="004A0872">
        <w:t xml:space="preserve">lans for </w:t>
      </w:r>
      <w:r w:rsidR="005F2D25" w:rsidRPr="004A0872">
        <w:t xml:space="preserve">the </w:t>
      </w:r>
      <w:r w:rsidR="00CF0680" w:rsidRPr="004A0872">
        <w:t xml:space="preserve">Havre de Grace </w:t>
      </w:r>
      <w:proofErr w:type="gramStart"/>
      <w:r w:rsidR="005F2D25" w:rsidRPr="004A0872">
        <w:t>lot</w:t>
      </w:r>
      <w:proofErr w:type="gramEnd"/>
      <w:r w:rsidR="005F2D25" w:rsidRPr="004A0872">
        <w:t xml:space="preserve"> </w:t>
      </w:r>
      <w:r w:rsidR="00CF0680" w:rsidRPr="004A0872">
        <w:t xml:space="preserve">bordering </w:t>
      </w:r>
      <w:r w:rsidR="00BB1ED1">
        <w:t xml:space="preserve">Freedom, </w:t>
      </w:r>
      <w:r w:rsidR="00CF0680" w:rsidRPr="004A0872">
        <w:t xml:space="preserve">Revolution and Stokes Streets </w:t>
      </w:r>
      <w:r w:rsidR="005F2D25" w:rsidRPr="004A0872">
        <w:t xml:space="preserve">will </w:t>
      </w:r>
      <w:r w:rsidR="00CF0680" w:rsidRPr="004A0872">
        <w:t xml:space="preserve">also </w:t>
      </w:r>
      <w:r w:rsidR="005F2D25" w:rsidRPr="004A0872">
        <w:t xml:space="preserve">include six duplex units. </w:t>
      </w:r>
      <w:r w:rsidR="00026CF6" w:rsidRPr="004A0872">
        <w:t>Kathryn’s house</w:t>
      </w:r>
      <w:r w:rsidR="00824D26" w:rsidRPr="004A0872">
        <w:t xml:space="preserve"> celebration </w:t>
      </w:r>
      <w:r w:rsidR="005F2D25" w:rsidRPr="004A0872">
        <w:t xml:space="preserve">was made extra special with </w:t>
      </w:r>
      <w:r w:rsidR="004A0872" w:rsidRPr="004A0872">
        <w:t xml:space="preserve">the </w:t>
      </w:r>
      <w:r w:rsidR="002353BC">
        <w:t>announcement</w:t>
      </w:r>
      <w:r w:rsidR="005F2D25" w:rsidRPr="004A0872">
        <w:t xml:space="preserve"> that Habitat Susquehanna’s </w:t>
      </w:r>
      <w:r w:rsidR="00245E8D" w:rsidRPr="004A0872">
        <w:t xml:space="preserve">request </w:t>
      </w:r>
      <w:r w:rsidR="005F2D25" w:rsidRPr="004A0872">
        <w:t xml:space="preserve">for </w:t>
      </w:r>
      <w:r w:rsidR="00245E8D" w:rsidRPr="004A0872">
        <w:t>fund</w:t>
      </w:r>
      <w:r w:rsidR="002353BC">
        <w:t>ing</w:t>
      </w:r>
      <w:r w:rsidR="00245E8D" w:rsidRPr="004A0872">
        <w:t xml:space="preserve"> for this </w:t>
      </w:r>
      <w:r w:rsidR="0045251E" w:rsidRPr="004A0872">
        <w:t xml:space="preserve">seven-homes </w:t>
      </w:r>
      <w:r w:rsidR="00CF0680" w:rsidRPr="004A0872">
        <w:t xml:space="preserve">subdivision </w:t>
      </w:r>
      <w:r w:rsidR="00245E8D" w:rsidRPr="004A0872">
        <w:t xml:space="preserve">was approved </w:t>
      </w:r>
      <w:r w:rsidR="00787583">
        <w:t xml:space="preserve">for </w:t>
      </w:r>
      <w:r w:rsidR="00787583" w:rsidRPr="004A0872">
        <w:t xml:space="preserve">$100K </w:t>
      </w:r>
      <w:r w:rsidR="00CF0680" w:rsidRPr="004A0872">
        <w:t>by the State of Maryland</w:t>
      </w:r>
      <w:r w:rsidR="00787583">
        <w:t xml:space="preserve"> (of the original $175K requested through a bond bill).</w:t>
      </w:r>
    </w:p>
    <w:p w:rsidR="0045251E" w:rsidRPr="004A0872" w:rsidRDefault="0045251E" w:rsidP="00824D26">
      <w:r w:rsidRPr="004A0872">
        <w:t>Maryland State Senator Bob Cassilly</w:t>
      </w:r>
      <w:r w:rsidR="00026CF6" w:rsidRPr="004A0872">
        <w:t>, who</w:t>
      </w:r>
      <w:r w:rsidRPr="004A0872">
        <w:t xml:space="preserve"> introduced the bond bill</w:t>
      </w:r>
      <w:r w:rsidR="00026CF6" w:rsidRPr="004A0872">
        <w:t xml:space="preserve"> (</w:t>
      </w:r>
      <w:r w:rsidR="002126A4">
        <w:t xml:space="preserve">a separate bill was introduced by </w:t>
      </w:r>
      <w:r w:rsidRPr="004A0872">
        <w:t xml:space="preserve">Delegate </w:t>
      </w:r>
      <w:proofErr w:type="spellStart"/>
      <w:r w:rsidRPr="004A0872">
        <w:t>Lisanti</w:t>
      </w:r>
      <w:proofErr w:type="spellEnd"/>
      <w:r w:rsidRPr="004A0872">
        <w:t xml:space="preserve">, </w:t>
      </w:r>
      <w:r w:rsidR="002126A4">
        <w:t xml:space="preserve">and co-sponsored by Delegates </w:t>
      </w:r>
      <w:proofErr w:type="spellStart"/>
      <w:r w:rsidRPr="004A0872">
        <w:t>McComas</w:t>
      </w:r>
      <w:proofErr w:type="spellEnd"/>
      <w:r w:rsidRPr="004A0872">
        <w:t xml:space="preserve"> and Johnson</w:t>
      </w:r>
      <w:r w:rsidR="00026CF6" w:rsidRPr="004A0872">
        <w:t>), toured Kathryn’s house and visited the lot where</w:t>
      </w:r>
      <w:r w:rsidR="00226336">
        <w:t xml:space="preserve"> construction of</w:t>
      </w:r>
      <w:r w:rsidR="00026CF6" w:rsidRPr="004A0872">
        <w:t xml:space="preserve"> two of the six </w:t>
      </w:r>
      <w:r w:rsidR="002126A4">
        <w:t>duplex units</w:t>
      </w:r>
      <w:r w:rsidR="00026CF6" w:rsidRPr="004A0872">
        <w:t xml:space="preserve"> </w:t>
      </w:r>
      <w:r w:rsidR="00226336">
        <w:t>has al</w:t>
      </w:r>
      <w:r w:rsidR="00026CF6" w:rsidRPr="004A0872">
        <w:t>ready begun</w:t>
      </w:r>
      <w:r w:rsidRPr="004A0872">
        <w:t xml:space="preserve">. </w:t>
      </w:r>
      <w:r w:rsidR="00887B62" w:rsidRPr="004A0872">
        <w:t xml:space="preserve">Those two homes were the focus of Women Build Week activities </w:t>
      </w:r>
      <w:r w:rsidR="00AB59D6">
        <w:t>the first full week of May</w:t>
      </w:r>
      <w:r w:rsidR="007B0614">
        <w:t xml:space="preserve"> </w:t>
      </w:r>
      <w:r w:rsidR="00640268">
        <w:t>during which</w:t>
      </w:r>
      <w:r w:rsidR="00887B62" w:rsidRPr="004A0872">
        <w:t xml:space="preserve"> eleven teams </w:t>
      </w:r>
      <w:r w:rsidR="00226336">
        <w:t xml:space="preserve">made up </w:t>
      </w:r>
      <w:r w:rsidR="00887B62" w:rsidRPr="004A0872">
        <w:t xml:space="preserve">of </w:t>
      </w:r>
      <w:r w:rsidR="00226336">
        <w:t xml:space="preserve">individuals </w:t>
      </w:r>
      <w:r w:rsidR="007B0614">
        <w:t>and</w:t>
      </w:r>
      <w:r w:rsidR="00226336">
        <w:t xml:space="preserve"> businesses</w:t>
      </w:r>
      <w:r w:rsidR="00887B62" w:rsidRPr="004A0872">
        <w:t xml:space="preserve"> raised funds </w:t>
      </w:r>
      <w:r w:rsidR="00226336">
        <w:t>for the homes</w:t>
      </w:r>
      <w:r w:rsidR="007B0614">
        <w:t xml:space="preserve"> and </w:t>
      </w:r>
      <w:r w:rsidR="00226336">
        <w:t>volunteer</w:t>
      </w:r>
      <w:r w:rsidR="007B0614">
        <w:t>ed</w:t>
      </w:r>
      <w:r w:rsidR="00226336">
        <w:t xml:space="preserve"> </w:t>
      </w:r>
      <w:r w:rsidR="00640268">
        <w:t>one</w:t>
      </w:r>
      <w:r w:rsidR="00226336">
        <w:t xml:space="preserve"> day </w:t>
      </w:r>
      <w:r w:rsidR="00640268">
        <w:t xml:space="preserve">each </w:t>
      </w:r>
      <w:r w:rsidR="007B0614">
        <w:t>at the</w:t>
      </w:r>
      <w:r w:rsidR="00226336">
        <w:t xml:space="preserve"> build</w:t>
      </w:r>
      <w:r w:rsidR="007B0614">
        <w:t xml:space="preserve"> site</w:t>
      </w:r>
      <w:r w:rsidR="00887B62" w:rsidRPr="004A0872">
        <w:t>. (</w:t>
      </w:r>
      <w:r w:rsidR="00887B62" w:rsidRPr="00226336">
        <w:rPr>
          <w:i/>
        </w:rPr>
        <w:t xml:space="preserve">Women Build Week is an annual, national event </w:t>
      </w:r>
      <w:r w:rsidR="004A0872" w:rsidRPr="00226336">
        <w:rPr>
          <w:i/>
        </w:rPr>
        <w:t>encouraging women construction volunteers to unite in helping to build up their communities</w:t>
      </w:r>
      <w:r w:rsidR="00887B62" w:rsidRPr="00226336">
        <w:rPr>
          <w:i/>
        </w:rPr>
        <w:t>.</w:t>
      </w:r>
      <w:r w:rsidR="004A0872" w:rsidRPr="00226336">
        <w:rPr>
          <w:i/>
        </w:rPr>
        <w:t xml:space="preserve"> </w:t>
      </w:r>
      <w:r w:rsidR="00887B62" w:rsidRPr="00226336">
        <w:rPr>
          <w:i/>
        </w:rPr>
        <w:t xml:space="preserve">The </w:t>
      </w:r>
      <w:r w:rsidR="004A0872" w:rsidRPr="00226336">
        <w:rPr>
          <w:i/>
        </w:rPr>
        <w:t xml:space="preserve">homebuyers for the two designated </w:t>
      </w:r>
      <w:r w:rsidR="00887B62" w:rsidRPr="00226336">
        <w:rPr>
          <w:i/>
        </w:rPr>
        <w:t xml:space="preserve">Women Build houses </w:t>
      </w:r>
      <w:r w:rsidR="004A0872" w:rsidRPr="00226336">
        <w:rPr>
          <w:i/>
        </w:rPr>
        <w:t>are single mothers.)</w:t>
      </w:r>
    </w:p>
    <w:p w:rsidR="0045251E" w:rsidRDefault="004A0872" w:rsidP="00824D26">
      <w:pPr>
        <w:rPr>
          <w:rFonts w:cs="Helvetica"/>
          <w:color w:val="000000"/>
        </w:rPr>
      </w:pPr>
      <w:r w:rsidRPr="004A0872">
        <w:t xml:space="preserve">Fundraising for the subdivision – dubbed the “Revolutionary Homeownership” project – is ongoing. To date, sponsors have included </w:t>
      </w:r>
      <w:r w:rsidRPr="004A0872">
        <w:rPr>
          <w:rFonts w:cs="Helvetica"/>
          <w:color w:val="000000"/>
        </w:rPr>
        <w:t>APGFCU, Bank of America, Bob Ward Companies, Harford County Government, Harford Mutual, Maryland Affordable Housing Trust, Rosedale Federal</w:t>
      </w:r>
      <w:r w:rsidR="00226336">
        <w:rPr>
          <w:rFonts w:cs="Helvetica"/>
          <w:color w:val="000000"/>
        </w:rPr>
        <w:t xml:space="preserve"> Savings &amp; Loan Association</w:t>
      </w:r>
      <w:r w:rsidRPr="004A0872">
        <w:rPr>
          <w:rFonts w:cs="Helvetica"/>
          <w:color w:val="000000"/>
        </w:rPr>
        <w:t xml:space="preserve">, Saint Margaret Parish - Bel Air, </w:t>
      </w:r>
      <w:r w:rsidR="00226336">
        <w:rPr>
          <w:rFonts w:cs="Helvetica"/>
          <w:color w:val="000000"/>
        </w:rPr>
        <w:t xml:space="preserve">the </w:t>
      </w:r>
      <w:r w:rsidRPr="004A0872">
        <w:rPr>
          <w:rFonts w:cs="Helvetica"/>
          <w:color w:val="000000"/>
        </w:rPr>
        <w:t xml:space="preserve">City of Havre de Grace, Community Legacy Program, </w:t>
      </w:r>
      <w:r w:rsidR="00226336">
        <w:rPr>
          <w:rFonts w:cs="Helvetica"/>
          <w:color w:val="000000"/>
        </w:rPr>
        <w:t xml:space="preserve">the </w:t>
      </w:r>
      <w:r w:rsidRPr="004A0872">
        <w:rPr>
          <w:rFonts w:cs="Helvetica"/>
          <w:color w:val="000000"/>
        </w:rPr>
        <w:t>State of Maryland (</w:t>
      </w:r>
      <w:r w:rsidR="00226336">
        <w:rPr>
          <w:rFonts w:cs="Helvetica"/>
          <w:color w:val="000000"/>
        </w:rPr>
        <w:t>b</w:t>
      </w:r>
      <w:r w:rsidRPr="004A0872">
        <w:rPr>
          <w:rFonts w:cs="Helvetica"/>
          <w:color w:val="000000"/>
        </w:rPr>
        <w:t xml:space="preserve">ond </w:t>
      </w:r>
      <w:r w:rsidR="00226336">
        <w:rPr>
          <w:rFonts w:cs="Helvetica"/>
          <w:color w:val="000000"/>
        </w:rPr>
        <w:t>b</w:t>
      </w:r>
      <w:r w:rsidRPr="004A0872">
        <w:rPr>
          <w:rFonts w:cs="Helvetica"/>
          <w:color w:val="000000"/>
        </w:rPr>
        <w:t>ill) and Wells Fargo.</w:t>
      </w:r>
    </w:p>
    <w:p w:rsidR="00640268" w:rsidRDefault="007B0614" w:rsidP="00640268">
      <w:pPr>
        <w:rPr>
          <w:rFonts w:cs="Helvetica"/>
          <w:color w:val="000000"/>
        </w:rPr>
      </w:pPr>
      <w:r>
        <w:rPr>
          <w:rFonts w:cs="Helvetica"/>
          <w:color w:val="000000"/>
        </w:rPr>
        <w:t xml:space="preserve">Businesses interested in being a major house sponsor for the “Revolutionary Homeownership” project can contact Megan Lally, Director of Development, at </w:t>
      </w:r>
      <w:r w:rsidRPr="007B0614">
        <w:rPr>
          <w:rFonts w:cs="Helvetica"/>
          <w:color w:val="000000"/>
        </w:rPr>
        <w:t>mlally@habitatsusq.org</w:t>
      </w:r>
      <w:r>
        <w:rPr>
          <w:rFonts w:cs="Helvetica"/>
          <w:color w:val="000000"/>
        </w:rPr>
        <w:t xml:space="preserve"> or call 410-638-4434 ext. 7240.</w:t>
      </w:r>
    </w:p>
    <w:p w:rsidR="00357375" w:rsidRPr="00357375" w:rsidRDefault="00357375" w:rsidP="00640268">
      <w:pPr>
        <w:jc w:val="center"/>
        <w:rPr>
          <w:rFonts w:ascii="Calibri" w:eastAsia="Times New Roman" w:hAnsi="Calibri" w:cs="Arial"/>
        </w:rPr>
      </w:pPr>
      <w:r w:rsidRPr="00357375">
        <w:rPr>
          <w:rFonts w:ascii="Calibri" w:eastAsia="Times New Roman" w:hAnsi="Calibri" w:cs="Arial"/>
        </w:rPr>
        <w:lastRenderedPageBreak/>
        <w:t>#  #  #</w:t>
      </w:r>
    </w:p>
    <w:p w:rsidR="00357375" w:rsidRPr="00357375" w:rsidRDefault="00357375" w:rsidP="00357375">
      <w:pPr>
        <w:spacing w:after="0" w:line="240" w:lineRule="auto"/>
        <w:rPr>
          <w:rFonts w:ascii="Calibri" w:eastAsia="Times New Roman" w:hAnsi="Calibri" w:cs="Arial"/>
        </w:rPr>
      </w:pPr>
      <w:bookmarkStart w:id="0" w:name="_GoBack"/>
      <w:bookmarkEnd w:id="0"/>
    </w:p>
    <w:p w:rsidR="00357375" w:rsidRPr="00357375" w:rsidRDefault="00357375" w:rsidP="00357375">
      <w:pPr>
        <w:spacing w:after="0" w:line="240" w:lineRule="auto"/>
        <w:rPr>
          <w:rFonts w:ascii="Calibri" w:eastAsia="Times New Roman" w:hAnsi="Calibri" w:cs="Arial"/>
        </w:rPr>
      </w:pPr>
    </w:p>
    <w:p w:rsidR="00414A9D" w:rsidRDefault="00414A9D" w:rsidP="00414A9D">
      <w:pPr>
        <w:ind w:right="-360"/>
        <w:rPr>
          <w:rFonts w:ascii="Calibri" w:hAnsi="Calibri" w:cs="Arial"/>
          <w:b/>
        </w:rPr>
      </w:pPr>
      <w:proofErr w:type="gramStart"/>
      <w:r>
        <w:rPr>
          <w:rFonts w:ascii="Calibri" w:hAnsi="Calibri" w:cs="Arial"/>
          <w:b/>
        </w:rPr>
        <w:t>About Habitat for Humanity Susquehanna, Inc.</w:t>
      </w:r>
      <w:proofErr w:type="gramEnd"/>
    </w:p>
    <w:p w:rsidR="00414A9D" w:rsidRDefault="00414A9D" w:rsidP="00414A9D">
      <w:pPr>
        <w:ind w:right="-360"/>
        <w:rPr>
          <w:rFonts w:ascii="Calibri" w:hAnsi="Calibri" w:cs="Arial"/>
        </w:rPr>
      </w:pPr>
      <w:r>
        <w:rPr>
          <w:rFonts w:ascii="Calibri" w:hAnsi="Calibri" w:cs="Arial"/>
        </w:rPr>
        <w:t>Habitat for Humanity Susquehanna, Inc. is an ecumenical Christian housing organization devoted to building, renovating and repairing houses in partnership with the community in Harford and Cecil counties. Since Habitat Susquehanna’s inception in 1993, we have built or rehabbed 108 homes, supported 90+ builds abroad, made more than 500 repairs for 400+ families, and served 500+ people through financial counseling. We have lifted more than 1,000 families and impacted well over 2,500 people! We are the experts in meeting the housing needs of low-income families in our area. For more information, call 410-638-4434 (Harford County) or 410-398-3399 (Cecil County) or visit www.habitatsusq.org.</w:t>
      </w:r>
    </w:p>
    <w:p w:rsidR="00357375" w:rsidRPr="00357375" w:rsidRDefault="00357375" w:rsidP="00357375">
      <w:pPr>
        <w:spacing w:after="0" w:line="240" w:lineRule="auto"/>
        <w:rPr>
          <w:rFonts w:ascii="Times New Roman" w:eastAsia="Calibri" w:hAnsi="Times New Roman" w:cs="Times New Roman"/>
          <w:sz w:val="24"/>
          <w:szCs w:val="24"/>
        </w:rPr>
      </w:pPr>
    </w:p>
    <w:p w:rsidR="00357375" w:rsidRDefault="00357375" w:rsidP="00887F8D">
      <w:pPr>
        <w:spacing w:after="34"/>
        <w:ind w:left="2"/>
      </w:pPr>
    </w:p>
    <w:p w:rsidR="00B937FA" w:rsidRPr="00357375" w:rsidRDefault="00357375" w:rsidP="00357375">
      <w:pPr>
        <w:tabs>
          <w:tab w:val="left" w:pos="3802"/>
        </w:tabs>
      </w:pPr>
      <w:r>
        <w:tab/>
      </w:r>
    </w:p>
    <w:sectPr w:rsidR="00B937FA" w:rsidRPr="00357375" w:rsidSect="00357375">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80" w:rsidRDefault="00784E80" w:rsidP="00784E80">
      <w:pPr>
        <w:spacing w:after="0" w:line="240" w:lineRule="auto"/>
      </w:pPr>
      <w:r>
        <w:separator/>
      </w:r>
    </w:p>
  </w:endnote>
  <w:endnote w:type="continuationSeparator" w:id="0">
    <w:p w:rsidR="00784E80" w:rsidRDefault="00784E80" w:rsidP="0078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80" w:rsidRDefault="00784E80" w:rsidP="00784E80">
      <w:pPr>
        <w:spacing w:after="0" w:line="240" w:lineRule="auto"/>
      </w:pPr>
      <w:r>
        <w:separator/>
      </w:r>
    </w:p>
  </w:footnote>
  <w:footnote w:type="continuationSeparator" w:id="0">
    <w:p w:rsidR="00784E80" w:rsidRDefault="00784E80" w:rsidP="00784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80" w:rsidRDefault="00784E80">
    <w:pPr>
      <w:pStyle w:val="Header"/>
    </w:pPr>
    <w:r>
      <w:rPr>
        <w:noProof/>
      </w:rPr>
      <w:drawing>
        <wp:inline distT="0" distB="0" distL="0" distR="0" wp14:anchorId="29391D90" wp14:editId="0F2FEB9E">
          <wp:extent cx="1438275" cy="1438275"/>
          <wp:effectExtent l="0" t="0" r="9525" b="9525"/>
          <wp:docPr id="2" name="Picture 2" descr="G:\Resource Development\Logos\Habitat Susq Logos\Habitat for Humanity Susquehanna logo for 25th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source Development\Logos\Habitat Susq Logos\Habitat for Humanity Susquehanna logo for 25th annivers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952FD8" w:rsidRDefault="002126A4" w:rsidP="00850B8D">
    <w:pPr>
      <w:pStyle w:val="HFHARL2ndPg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9B" w:rsidRDefault="002D22E5" w:rsidP="00CD6B9B">
    <w:pPr>
      <w:pStyle w:val="Header"/>
      <w:tabs>
        <w:tab w:val="center" w:pos="5040"/>
        <w:tab w:val="right" w:pos="10080"/>
      </w:tabs>
    </w:pPr>
    <w:r>
      <w:rPr>
        <w:noProof/>
      </w:rPr>
      <w:drawing>
        <wp:inline distT="0" distB="0" distL="0" distR="0" wp14:anchorId="3C6EB8C2" wp14:editId="7EB2B254">
          <wp:extent cx="742950" cy="942975"/>
          <wp:effectExtent l="0" t="0" r="0" b="9525"/>
          <wp:docPr id="1" name="Picture 1" descr="\\SERVER\Public\Resource Development\Logos\Habitat Susq Logos\susquehanna_green&amp;blue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Resource Development\Logos\Habitat Susq Logos\susquehanna_green&amp;blue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a:ln>
                    <a:noFill/>
                  </a:ln>
                </pic:spPr>
              </pic:pic>
            </a:graphicData>
          </a:graphic>
        </wp:inline>
      </w:drawing>
    </w:r>
    <w:r w:rsidR="00887F8D">
      <w:tab/>
    </w:r>
    <w:r w:rsidR="00887F8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69"/>
    <w:rsid w:val="00026CF6"/>
    <w:rsid w:val="00056B51"/>
    <w:rsid w:val="000613C3"/>
    <w:rsid w:val="000B4FF2"/>
    <w:rsid w:val="001248E1"/>
    <w:rsid w:val="001D75D2"/>
    <w:rsid w:val="002126A4"/>
    <w:rsid w:val="00226336"/>
    <w:rsid w:val="002353BC"/>
    <w:rsid w:val="00245E8D"/>
    <w:rsid w:val="0025387D"/>
    <w:rsid w:val="0028353A"/>
    <w:rsid w:val="002B2880"/>
    <w:rsid w:val="002C7EFF"/>
    <w:rsid w:val="002D22E5"/>
    <w:rsid w:val="00357375"/>
    <w:rsid w:val="00414A9D"/>
    <w:rsid w:val="0045251E"/>
    <w:rsid w:val="004A0872"/>
    <w:rsid w:val="0050639B"/>
    <w:rsid w:val="00517706"/>
    <w:rsid w:val="00522ADD"/>
    <w:rsid w:val="005E078E"/>
    <w:rsid w:val="005F2D25"/>
    <w:rsid w:val="00640268"/>
    <w:rsid w:val="006A125C"/>
    <w:rsid w:val="006B5B88"/>
    <w:rsid w:val="00784E80"/>
    <w:rsid w:val="00787583"/>
    <w:rsid w:val="007A45B9"/>
    <w:rsid w:val="007B0614"/>
    <w:rsid w:val="007D1FCE"/>
    <w:rsid w:val="00824D26"/>
    <w:rsid w:val="008546ED"/>
    <w:rsid w:val="0086435E"/>
    <w:rsid w:val="00887B62"/>
    <w:rsid w:val="00887F8D"/>
    <w:rsid w:val="00893CC7"/>
    <w:rsid w:val="008970C5"/>
    <w:rsid w:val="00897A5F"/>
    <w:rsid w:val="00910CCC"/>
    <w:rsid w:val="00981569"/>
    <w:rsid w:val="00984EF7"/>
    <w:rsid w:val="009D211F"/>
    <w:rsid w:val="009F4A50"/>
    <w:rsid w:val="00AB59D6"/>
    <w:rsid w:val="00B81BE7"/>
    <w:rsid w:val="00B937FA"/>
    <w:rsid w:val="00BA54EF"/>
    <w:rsid w:val="00BB1ED1"/>
    <w:rsid w:val="00BD0997"/>
    <w:rsid w:val="00BD2EDA"/>
    <w:rsid w:val="00C36542"/>
    <w:rsid w:val="00C423A2"/>
    <w:rsid w:val="00CF0680"/>
    <w:rsid w:val="00D83202"/>
    <w:rsid w:val="00E30CD0"/>
    <w:rsid w:val="00ED4447"/>
    <w:rsid w:val="00F25D46"/>
    <w:rsid w:val="00FD4C04"/>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Herlinger</dc:creator>
  <cp:lastModifiedBy>Cathy Herlinger</cp:lastModifiedBy>
  <cp:revision>18</cp:revision>
  <dcterms:created xsi:type="dcterms:W3CDTF">2019-05-07T17:25:00Z</dcterms:created>
  <dcterms:modified xsi:type="dcterms:W3CDTF">2019-05-08T18:05:00Z</dcterms:modified>
</cp:coreProperties>
</file>